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D" w:rsidRPr="00144F8B" w:rsidRDefault="002A623D" w:rsidP="002A623D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2A623D" w:rsidRPr="002A623D" w:rsidRDefault="002A623D" w:rsidP="002A623D">
      <w:pPr>
        <w:pStyle w:val="a5"/>
        <w:spacing w:after="0" w:line="240" w:lineRule="auto"/>
        <w:jc w:val="right"/>
      </w:pPr>
      <w:proofErr w:type="gramStart"/>
      <w:r w:rsidRPr="005B5E2A">
        <w:t>к</w:t>
      </w:r>
      <w:proofErr w:type="gramEnd"/>
      <w:r w:rsidRPr="005B5E2A">
        <w:t xml:space="preserve"> приказу </w:t>
      </w:r>
      <w:r>
        <w:t xml:space="preserve">      </w:t>
      </w:r>
      <w:r w:rsidRPr="005B5E2A">
        <w:t xml:space="preserve"> от </w:t>
      </w:r>
      <w:r>
        <w:t xml:space="preserve">  № </w:t>
      </w:r>
    </w:p>
    <w:p w:rsidR="002A623D" w:rsidRDefault="002A623D" w:rsidP="002A623D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A62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Инфраструктурный лист для оснащения Центров "Точка роста"</w:t>
      </w:r>
    </w:p>
    <w:p w:rsidR="002A623D" w:rsidRPr="002A623D" w:rsidRDefault="002A623D" w:rsidP="002A623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5865"/>
        <w:gridCol w:w="1240"/>
        <w:gridCol w:w="1240"/>
      </w:tblGrid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стандарт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технологии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Аддитивное оборудование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3D-принтер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для 3D-принтера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Аккумуляторный и ручной инструмент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дрель-винтоверт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бит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сверл универсальный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инструмент (</w:t>
            </w:r>
            <w:proofErr w:type="spell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мультитул</w:t>
            </w:r>
            <w:proofErr w:type="spellEnd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Клеевой пистолет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запасных стержней для клеевого пистолета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штангенциркуль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универсальных пилок для </w:t>
            </w:r>
            <w:proofErr w:type="spell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электролобзика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лобзик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ножи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пилок для ручного лобзика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оборудование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23D" w:rsidRPr="002A623D" w:rsidTr="002A623D">
        <w:trPr>
          <w:trHeight w:val="663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виртуальной реальности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виртуальной реальности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Фотограмметрическое программное обеспечение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Смартфон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пособие для изучения основ механики, кинематики, </w:t>
            </w:r>
            <w:proofErr w:type="gram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динамики  в</w:t>
            </w:r>
            <w:proofErr w:type="gramEnd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 и основной школе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шахматной зоны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обучения шахматам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Медиазона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с объективом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 для фотоаппарата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изучения основ безопасности жизнедеятельности и оказания первой помощи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сердечно-лёгочной реанимации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имитаторов травм и поражений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складная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 шейный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(Мебель)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23D" w:rsidRPr="002A623D" w:rsidTr="002A623D">
        <w:trPr>
          <w:trHeight w:val="284"/>
          <w:tblCellSpacing w:w="15" w:type="dxa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мебели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23D" w:rsidRPr="002A623D" w:rsidRDefault="002A623D" w:rsidP="002A623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C7CD2" w:rsidRDefault="009C7CD2"/>
    <w:sectPr w:rsidR="009C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3D"/>
    <w:rsid w:val="002A623D"/>
    <w:rsid w:val="009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EB907-EDD6-4B77-9FD9-98585EAB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23D"/>
    <w:rPr>
      <w:b/>
      <w:bCs/>
    </w:rPr>
  </w:style>
  <w:style w:type="paragraph" w:styleId="a5">
    <w:name w:val="Body Text"/>
    <w:basedOn w:val="a"/>
    <w:link w:val="a6"/>
    <w:rsid w:val="002A623D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A623D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2A62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1</cp:revision>
  <dcterms:created xsi:type="dcterms:W3CDTF">2021-03-16T22:34:00Z</dcterms:created>
  <dcterms:modified xsi:type="dcterms:W3CDTF">2021-03-16T22:36:00Z</dcterms:modified>
</cp:coreProperties>
</file>